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МО СП </w:t>
      </w:r>
      <w:r w:rsidR="0002625B">
        <w:rPr>
          <w:rFonts w:ascii="Times New Roman" w:hAnsi="Times New Roman" w:cs="Times New Roman"/>
          <w:b/>
          <w:sz w:val="28"/>
          <w:szCs w:val="28"/>
        </w:rPr>
        <w:t>«</w:t>
      </w:r>
      <w:r w:rsidRPr="001D11EB">
        <w:rPr>
          <w:rFonts w:ascii="Times New Roman" w:hAnsi="Times New Roman" w:cs="Times New Roman"/>
          <w:b/>
          <w:sz w:val="28"/>
          <w:szCs w:val="28"/>
        </w:rPr>
        <w:t>Колесовское</w:t>
      </w:r>
      <w:r w:rsidR="0002625B">
        <w:rPr>
          <w:rFonts w:ascii="Times New Roman" w:hAnsi="Times New Roman" w:cs="Times New Roman"/>
          <w:b/>
          <w:sz w:val="28"/>
          <w:szCs w:val="28"/>
        </w:rPr>
        <w:t>»</w:t>
      </w:r>
    </w:p>
    <w:p w:rsidR="001D11EB" w:rsidRPr="001D11EB" w:rsidRDefault="00D413FA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1C047D">
        <w:rPr>
          <w:rFonts w:ascii="Times New Roman" w:hAnsi="Times New Roman" w:cs="Times New Roman"/>
          <w:b/>
          <w:sz w:val="28"/>
          <w:szCs w:val="28"/>
        </w:rPr>
        <w:t>2</w:t>
      </w:r>
      <w:r w:rsidR="0002625B">
        <w:rPr>
          <w:rFonts w:ascii="Times New Roman" w:hAnsi="Times New Roman" w:cs="Times New Roman"/>
          <w:b/>
          <w:sz w:val="28"/>
          <w:szCs w:val="28"/>
        </w:rPr>
        <w:t>4</w:t>
      </w:r>
      <w:r w:rsidR="001D11EB" w:rsidRPr="001D11E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11EB" w:rsidRPr="0002625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>В соответствии с Ф</w:t>
      </w:r>
      <w:r w:rsidRPr="0002625B">
        <w:rPr>
          <w:rFonts w:ascii="Times New Roman" w:eastAsia="Calibri" w:hAnsi="Times New Roman" w:cs="Times New Roman"/>
          <w:sz w:val="24"/>
          <w:szCs w:val="24"/>
        </w:rPr>
        <w:t>едеральным законом от 21.12.2001 № 178-ФЗ «О приватизации государственного и муниципального имущества»</w:t>
      </w:r>
      <w:r w:rsidRPr="0002625B">
        <w:rPr>
          <w:rFonts w:ascii="Times New Roman" w:hAnsi="Times New Roman" w:cs="Times New Roman"/>
          <w:sz w:val="24"/>
          <w:szCs w:val="24"/>
        </w:rPr>
        <w:t xml:space="preserve">, Положением о порядке приватизации муниципального имущества </w:t>
      </w:r>
      <w:r w:rsidRPr="00E3796B">
        <w:rPr>
          <w:rFonts w:ascii="Times New Roman" w:hAnsi="Times New Roman" w:cs="Times New Roman"/>
          <w:sz w:val="24"/>
          <w:szCs w:val="24"/>
        </w:rPr>
        <w:t>МО СП «Колесовское»,</w:t>
      </w:r>
      <w:r w:rsidRPr="00E3796B">
        <w:rPr>
          <w:rFonts w:ascii="Times New Roman" w:hAnsi="Times New Roman" w:cs="Times New Roman"/>
          <w:kern w:val="28"/>
          <w:sz w:val="24"/>
          <w:szCs w:val="24"/>
        </w:rPr>
        <w:t xml:space="preserve"> утвержденного решением Совета депутатов МО СП «Колесовское» от 19.02.2016 № 92,</w:t>
      </w:r>
      <w:r w:rsidRPr="0002625B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</w:p>
    <w:p w:rsidR="001D11EB" w:rsidRPr="0002625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 xml:space="preserve">Отчет о выполнении прогнозного плана приватизации за прошедший год </w:t>
      </w:r>
      <w:r w:rsidR="00232190" w:rsidRPr="0002625B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Pr="0002625B">
        <w:rPr>
          <w:rFonts w:ascii="Times New Roman" w:hAnsi="Times New Roman" w:cs="Times New Roman"/>
          <w:sz w:val="24"/>
          <w:szCs w:val="24"/>
        </w:rPr>
        <w:t>доводится Администрацией поселения до сведения Совета депутатов МО СП «Колесовское». В отчет о выполнении прогнозного плана приватизации включаются следующие сведения:</w:t>
      </w:r>
    </w:p>
    <w:p w:rsidR="001D11EB" w:rsidRPr="0002625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>1) перечень приватизированных в отчетном году объектов недвижимого имущества и иной муниципальной собственности с указанием способа приватизации и цены сделок;</w:t>
      </w:r>
    </w:p>
    <w:p w:rsidR="001D11EB" w:rsidRPr="0002625B" w:rsidRDefault="001D11EB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>2) размер денежных средств, полученных в результате приватизации муниципальной собственности в отчетном году и поступивших в местный бюджет.</w:t>
      </w:r>
    </w:p>
    <w:p w:rsidR="0024023E" w:rsidRPr="0024023E" w:rsidRDefault="0024023E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776"/>
      </w:tblGrid>
      <w:tr w:rsidR="001D11EB" w:rsidRPr="0090373B" w:rsidTr="0002625B">
        <w:tc>
          <w:tcPr>
            <w:tcW w:w="3794" w:type="dxa"/>
          </w:tcPr>
          <w:p w:rsidR="001D11E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Наименование продавца</w:t>
            </w:r>
          </w:p>
        </w:tc>
        <w:tc>
          <w:tcPr>
            <w:tcW w:w="5776" w:type="dxa"/>
          </w:tcPr>
          <w:p w:rsidR="001D11E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</w:t>
            </w:r>
            <w:r w:rsidR="0002625B" w:rsidRPr="000262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Колесовское</w:t>
            </w:r>
            <w:r w:rsidR="0002625B"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Кабанского</w:t>
            </w:r>
            <w:proofErr w:type="spellEnd"/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 района Республики Бурятия</w:t>
            </w:r>
          </w:p>
        </w:tc>
      </w:tr>
      <w:tr w:rsidR="001D11EB" w:rsidRPr="0090373B" w:rsidTr="0002625B">
        <w:tc>
          <w:tcPr>
            <w:tcW w:w="3794" w:type="dxa"/>
          </w:tcPr>
          <w:p w:rsidR="001D11E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5776" w:type="dxa"/>
          </w:tcPr>
          <w:p w:rsidR="0002625B" w:rsidRDefault="0002625B" w:rsidP="0002625B">
            <w:pPr>
              <w:pStyle w:val="ConsPlusNormal"/>
              <w:tabs>
                <w:tab w:val="left" w:pos="993"/>
              </w:tabs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  <w:r w:rsidR="00F60719"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288 </w:t>
            </w:r>
            <w:r w:rsidR="00F60719"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кв.м., </w:t>
            </w:r>
          </w:p>
          <w:p w:rsidR="001D11EB" w:rsidRPr="0002625B" w:rsidRDefault="00F60719" w:rsidP="0002625B">
            <w:pPr>
              <w:pStyle w:val="ConsPlusNormal"/>
              <w:tabs>
                <w:tab w:val="left" w:pos="993"/>
              </w:tabs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кадастровый №</w:t>
            </w:r>
            <w:r w:rsidR="0002625B"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 03:09:060110:172</w:t>
            </w:r>
          </w:p>
        </w:tc>
      </w:tr>
      <w:tr w:rsidR="001D11EB" w:rsidRPr="0090373B" w:rsidTr="0002625B">
        <w:tc>
          <w:tcPr>
            <w:tcW w:w="3794" w:type="dxa"/>
          </w:tcPr>
          <w:p w:rsidR="0002625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Дата и место проведения </w:t>
            </w:r>
            <w:r w:rsidR="001C047D"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продажи муниципального имущества </w:t>
            </w:r>
          </w:p>
          <w:p w:rsidR="0002625B" w:rsidRPr="0002625B" w:rsidRDefault="0002625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на аукционе с открытой формой</w:t>
            </w:r>
          </w:p>
          <w:p w:rsidR="001D11EB" w:rsidRPr="0002625B" w:rsidRDefault="0002625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подачи предложений о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776" w:type="dxa"/>
          </w:tcPr>
          <w:p w:rsidR="0002625B" w:rsidRPr="0002625B" w:rsidRDefault="0002625B" w:rsidP="0002625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6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18.01.2024 19:00:00 по московскому времени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2625B" w:rsidRPr="0002625B" w:rsidRDefault="0002625B" w:rsidP="0002625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площадка в сети «Интернет» : https://utp.sberbank-ast.ru/AP </w:t>
            </w:r>
          </w:p>
        </w:tc>
      </w:tr>
      <w:tr w:rsidR="001D11EB" w:rsidRPr="0090373B" w:rsidTr="0002625B">
        <w:trPr>
          <w:trHeight w:val="605"/>
        </w:trPr>
        <w:tc>
          <w:tcPr>
            <w:tcW w:w="3794" w:type="dxa"/>
          </w:tcPr>
          <w:p w:rsidR="001D11EB" w:rsidRPr="0002625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Цена сделки приватизации</w:t>
            </w:r>
          </w:p>
        </w:tc>
        <w:tc>
          <w:tcPr>
            <w:tcW w:w="5776" w:type="dxa"/>
          </w:tcPr>
          <w:p w:rsidR="001D11EB" w:rsidRPr="0002625B" w:rsidRDefault="0002625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>457 000</w:t>
            </w:r>
            <w:r w:rsidR="001C047D"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r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четыреста пятьдесят семь тысяч</w:t>
            </w:r>
            <w:r w:rsidR="001C047D"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рублей </w:t>
            </w:r>
            <w:r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1C047D"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копе</w:t>
            </w:r>
            <w:r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>ек</w:t>
            </w:r>
          </w:p>
        </w:tc>
      </w:tr>
      <w:tr w:rsidR="001D11EB" w:rsidRPr="0090373B" w:rsidTr="0002625B">
        <w:tc>
          <w:tcPr>
            <w:tcW w:w="3794" w:type="dxa"/>
          </w:tcPr>
          <w:p w:rsidR="001D11EB" w:rsidRPr="0002625B" w:rsidRDefault="001C047D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5776" w:type="dxa"/>
          </w:tcPr>
          <w:p w:rsidR="001D11EB" w:rsidRPr="0002625B" w:rsidRDefault="0002625B" w:rsidP="0024023E">
            <w:pPr>
              <w:tabs>
                <w:tab w:val="left" w:pos="567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6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Стуков Николай Николаевич</w:t>
            </w:r>
          </w:p>
        </w:tc>
      </w:tr>
    </w:tbl>
    <w:p w:rsidR="001D11EB" w:rsidRDefault="001D11EB" w:rsidP="001D11EB">
      <w:pPr>
        <w:tabs>
          <w:tab w:val="left" w:pos="567"/>
        </w:tabs>
        <w:jc w:val="both"/>
        <w:rPr>
          <w:b/>
          <w:szCs w:val="28"/>
        </w:rPr>
      </w:pPr>
    </w:p>
    <w:sectPr w:rsidR="001D11EB" w:rsidSect="00E3796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D11EB"/>
    <w:rsid w:val="0002625B"/>
    <w:rsid w:val="00074922"/>
    <w:rsid w:val="000E4C0D"/>
    <w:rsid w:val="001C047D"/>
    <w:rsid w:val="001D11EB"/>
    <w:rsid w:val="00232190"/>
    <w:rsid w:val="0024023E"/>
    <w:rsid w:val="00374EF7"/>
    <w:rsid w:val="004064ED"/>
    <w:rsid w:val="005B7FAA"/>
    <w:rsid w:val="009E7CF5"/>
    <w:rsid w:val="00A971BA"/>
    <w:rsid w:val="00AA4DB3"/>
    <w:rsid w:val="00AB5DA5"/>
    <w:rsid w:val="00BF0124"/>
    <w:rsid w:val="00BF13BC"/>
    <w:rsid w:val="00C62FA7"/>
    <w:rsid w:val="00D413FA"/>
    <w:rsid w:val="00E3796B"/>
    <w:rsid w:val="00F60719"/>
    <w:rsid w:val="00FD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1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E4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2020-02-17T05:42:00Z</cp:lastPrinted>
  <dcterms:created xsi:type="dcterms:W3CDTF">2024-12-03T08:04:00Z</dcterms:created>
  <dcterms:modified xsi:type="dcterms:W3CDTF">2024-12-03T08:04:00Z</dcterms:modified>
</cp:coreProperties>
</file>